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8D836D">
      <w:pPr>
        <w:ind w:right="135"/>
        <w:jc w:val="left"/>
        <w:rPr>
          <w:rFonts w:ascii="新宋体" w:hAnsi="新宋体" w:eastAsia="新宋体" w:cs="宋体"/>
          <w:color w:val="000000"/>
          <w:kern w:val="0"/>
          <w:sz w:val="27"/>
          <w:szCs w:val="27"/>
        </w:rPr>
      </w:pPr>
      <w:r>
        <w:rPr>
          <w:rFonts w:hint="eastAsia" w:ascii="新宋体" w:hAnsi="新宋体" w:eastAsia="新宋体" w:cs="宋体"/>
          <w:color w:val="000000"/>
          <w:kern w:val="0"/>
          <w:sz w:val="27"/>
          <w:szCs w:val="27"/>
        </w:rPr>
        <w:t>附件2.</w:t>
      </w:r>
    </w:p>
    <w:tbl>
      <w:tblPr>
        <w:tblStyle w:val="6"/>
        <w:tblW w:w="0" w:type="auto"/>
        <w:tblInd w:w="4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5"/>
        <w:gridCol w:w="2205"/>
      </w:tblGrid>
      <w:tr w14:paraId="28EAD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Pr>
          <w:p w14:paraId="17F7CD1C">
            <w:pPr>
              <w:ind w:right="135"/>
              <w:jc w:val="center"/>
              <w:rPr>
                <w:rFonts w:ascii="新宋体" w:hAnsi="新宋体" w:eastAsia="新宋体" w:cs="宋体"/>
                <w:color w:val="000000"/>
                <w:kern w:val="0"/>
                <w:sz w:val="27"/>
                <w:szCs w:val="27"/>
              </w:rPr>
            </w:pPr>
            <w:r>
              <w:rPr>
                <w:rFonts w:hint="eastAsia" w:ascii="新宋体" w:hAnsi="新宋体" w:eastAsia="新宋体" w:cs="宋体"/>
                <w:color w:val="000000"/>
                <w:kern w:val="0"/>
                <w:sz w:val="27"/>
                <w:szCs w:val="27"/>
              </w:rPr>
              <w:t>资助号</w:t>
            </w:r>
          </w:p>
        </w:tc>
        <w:tc>
          <w:tcPr>
            <w:tcW w:w="2205" w:type="dxa"/>
          </w:tcPr>
          <w:p w14:paraId="18845CDA">
            <w:pPr>
              <w:ind w:right="135"/>
              <w:jc w:val="left"/>
              <w:rPr>
                <w:rFonts w:ascii="新宋体" w:hAnsi="新宋体" w:eastAsia="新宋体" w:cs="宋体"/>
                <w:color w:val="000000"/>
                <w:kern w:val="0"/>
                <w:sz w:val="27"/>
                <w:szCs w:val="27"/>
              </w:rPr>
            </w:pPr>
          </w:p>
        </w:tc>
      </w:tr>
    </w:tbl>
    <w:p w14:paraId="54E37DD5">
      <w:pPr>
        <w:ind w:right="135"/>
        <w:jc w:val="left"/>
        <w:rPr>
          <w:rFonts w:ascii="新宋体" w:hAnsi="新宋体" w:eastAsia="新宋体" w:cs="宋体"/>
          <w:color w:val="000000"/>
          <w:kern w:val="0"/>
          <w:sz w:val="27"/>
          <w:szCs w:val="27"/>
        </w:rPr>
      </w:pPr>
    </w:p>
    <w:p w14:paraId="365F3FFA">
      <w:pPr>
        <w:ind w:right="135"/>
        <w:jc w:val="left"/>
        <w:rPr>
          <w:rFonts w:ascii="新宋体" w:hAnsi="新宋体" w:eastAsia="新宋体" w:cs="宋体"/>
          <w:color w:val="000000"/>
          <w:kern w:val="0"/>
          <w:sz w:val="27"/>
          <w:szCs w:val="27"/>
        </w:rPr>
      </w:pPr>
    </w:p>
    <w:p w14:paraId="7F262D5D">
      <w:pPr>
        <w:ind w:right="135"/>
        <w:jc w:val="left"/>
        <w:rPr>
          <w:rFonts w:ascii="新宋体" w:hAnsi="新宋体" w:eastAsia="新宋体" w:cs="宋体"/>
          <w:color w:val="000000"/>
          <w:kern w:val="0"/>
          <w:sz w:val="27"/>
          <w:szCs w:val="27"/>
        </w:rPr>
      </w:pPr>
    </w:p>
    <w:p w14:paraId="76A736ED">
      <w:pPr>
        <w:spacing w:after="936" w:afterLines="300" w:line="360" w:lineRule="auto"/>
        <w:ind w:right="136"/>
        <w:rPr>
          <w:rFonts w:cs="宋体"/>
          <w:kern w:val="0"/>
          <w:sz w:val="36"/>
          <w:szCs w:val="36"/>
        </w:rPr>
      </w:pPr>
      <w:r>
        <w:rPr>
          <w:rFonts w:ascii="宋体" w:hAnsi="宋体" w:eastAsia="宋体" w:cs="宋体"/>
          <w:b/>
          <w:bCs/>
          <w:spacing w:val="1"/>
          <w:w w:val="93"/>
          <w:kern w:val="0"/>
          <w:sz w:val="36"/>
          <w:szCs w:val="36"/>
          <w:fitText w:val="8280" w:id="1731792415"/>
        </w:rPr>
        <w:t>南京中医药大学</w:t>
      </w:r>
      <w:r>
        <w:rPr>
          <w:rFonts w:hint="eastAsia" w:ascii="宋体" w:hAnsi="宋体" w:eastAsia="宋体" w:cs="宋体"/>
          <w:b/>
          <w:bCs/>
          <w:spacing w:val="1"/>
          <w:w w:val="93"/>
          <w:kern w:val="0"/>
          <w:sz w:val="36"/>
          <w:szCs w:val="36"/>
          <w:fitText w:val="8280" w:id="1731792415"/>
        </w:rPr>
        <w:t>养老服务与管理学院202</w:t>
      </w:r>
      <w:r>
        <w:rPr>
          <w:rFonts w:hint="eastAsia" w:ascii="宋体" w:hAnsi="宋体" w:eastAsia="宋体" w:cs="宋体"/>
          <w:b/>
          <w:bCs/>
          <w:spacing w:val="1"/>
          <w:w w:val="93"/>
          <w:kern w:val="0"/>
          <w:sz w:val="36"/>
          <w:szCs w:val="36"/>
          <w:fitText w:val="8280" w:id="1731792415"/>
          <w:lang w:val="en-US" w:eastAsia="zh-CN"/>
        </w:rPr>
        <w:t>5</w:t>
      </w:r>
      <w:r>
        <w:rPr>
          <w:rFonts w:hint="eastAsia" w:ascii="宋体" w:hAnsi="宋体" w:eastAsia="宋体" w:cs="宋体"/>
          <w:b/>
          <w:bCs/>
          <w:spacing w:val="1"/>
          <w:w w:val="93"/>
          <w:kern w:val="0"/>
          <w:sz w:val="36"/>
          <w:szCs w:val="36"/>
          <w:fitText w:val="8280" w:id="1731792415"/>
        </w:rPr>
        <w:t>年度专项研究</w:t>
      </w:r>
    </w:p>
    <w:p w14:paraId="07F322E7">
      <w:pPr>
        <w:spacing w:after="936" w:afterLines="300" w:line="360" w:lineRule="auto"/>
        <w:ind w:right="136"/>
        <w:jc w:val="center"/>
        <w:rPr>
          <w:rStyle w:val="9"/>
          <w:rFonts w:ascii="宋体" w:hAnsi="宋体" w:eastAsia="宋体"/>
          <w:sz w:val="72"/>
          <w:szCs w:val="72"/>
        </w:rPr>
      </w:pPr>
      <w:r>
        <w:rPr>
          <w:rStyle w:val="9"/>
          <w:rFonts w:hint="eastAsia" w:ascii="宋体" w:hAnsi="宋体" w:eastAsia="宋体"/>
          <w:sz w:val="72"/>
          <w:szCs w:val="72"/>
        </w:rPr>
        <w:t xml:space="preserve">项 目 </w:t>
      </w:r>
      <w:r>
        <w:rPr>
          <w:rStyle w:val="9"/>
          <w:rFonts w:ascii="宋体" w:hAnsi="宋体" w:eastAsia="宋体"/>
          <w:sz w:val="72"/>
          <w:szCs w:val="72"/>
        </w:rPr>
        <w:t>合</w:t>
      </w:r>
      <w:r>
        <w:rPr>
          <w:rStyle w:val="9"/>
          <w:rFonts w:hint="eastAsia" w:ascii="宋体" w:hAnsi="宋体" w:eastAsia="宋体"/>
          <w:sz w:val="72"/>
          <w:szCs w:val="72"/>
        </w:rPr>
        <w:t xml:space="preserve"> </w:t>
      </w:r>
      <w:r>
        <w:rPr>
          <w:rStyle w:val="9"/>
          <w:rFonts w:ascii="宋体" w:hAnsi="宋体" w:eastAsia="宋体"/>
          <w:sz w:val="72"/>
          <w:szCs w:val="72"/>
        </w:rPr>
        <w:t>同</w:t>
      </w:r>
      <w:r>
        <w:rPr>
          <w:rStyle w:val="9"/>
          <w:rFonts w:hint="eastAsia" w:ascii="宋体" w:hAnsi="宋体" w:eastAsia="宋体"/>
          <w:sz w:val="72"/>
          <w:szCs w:val="72"/>
        </w:rPr>
        <w:t xml:space="preserve"> </w:t>
      </w:r>
      <w:r>
        <w:rPr>
          <w:rStyle w:val="9"/>
          <w:rFonts w:ascii="宋体" w:hAnsi="宋体" w:eastAsia="宋体"/>
          <w:sz w:val="72"/>
          <w:szCs w:val="72"/>
        </w:rPr>
        <w:t>书</w:t>
      </w:r>
    </w:p>
    <w:p w14:paraId="158EB4B0">
      <w:pPr>
        <w:ind w:right="135"/>
        <w:jc w:val="left"/>
        <w:rPr>
          <w:rStyle w:val="9"/>
          <w:rFonts w:ascii="宋体" w:hAnsi="宋体" w:eastAsia="宋体"/>
          <w:b w:val="0"/>
          <w:sz w:val="30"/>
          <w:szCs w:val="30"/>
        </w:rPr>
      </w:pPr>
    </w:p>
    <w:p w14:paraId="1EB68354">
      <w:pPr>
        <w:ind w:right="135"/>
        <w:jc w:val="left"/>
        <w:rPr>
          <w:rStyle w:val="9"/>
          <w:rFonts w:ascii="宋体" w:hAnsi="宋体" w:eastAsia="宋体"/>
          <w:b w:val="0"/>
          <w:sz w:val="30"/>
          <w:szCs w:val="30"/>
        </w:rPr>
      </w:pPr>
    </w:p>
    <w:p w14:paraId="5AD8FA9E">
      <w:pPr>
        <w:ind w:right="135"/>
        <w:jc w:val="left"/>
        <w:rPr>
          <w:rStyle w:val="9"/>
          <w:rFonts w:ascii="宋体" w:hAnsi="宋体" w:eastAsia="宋体"/>
          <w:b w:val="0"/>
          <w:sz w:val="30"/>
          <w:szCs w:val="30"/>
        </w:rPr>
      </w:pPr>
    </w:p>
    <w:p w14:paraId="511355B7">
      <w:pPr>
        <w:spacing w:line="360" w:lineRule="auto"/>
        <w:rPr>
          <w:rStyle w:val="9"/>
          <w:rFonts w:ascii="宋体" w:hAnsi="宋体" w:eastAsia="宋体"/>
          <w:b w:val="0"/>
          <w:sz w:val="30"/>
          <w:szCs w:val="30"/>
        </w:rPr>
      </w:pPr>
      <w:r>
        <w:rPr>
          <w:rStyle w:val="9"/>
          <w:rFonts w:hint="eastAsia" w:ascii="宋体" w:hAnsi="宋体" w:eastAsia="宋体"/>
          <w:b w:val="0"/>
          <w:sz w:val="30"/>
          <w:szCs w:val="30"/>
        </w:rPr>
        <w:t>项目</w:t>
      </w:r>
      <w:r>
        <w:rPr>
          <w:rStyle w:val="9"/>
          <w:rFonts w:ascii="宋体" w:hAnsi="宋体" w:eastAsia="宋体"/>
          <w:b w:val="0"/>
          <w:sz w:val="30"/>
          <w:szCs w:val="30"/>
        </w:rPr>
        <w:t>名称：</w:t>
      </w:r>
      <w:r>
        <w:rPr>
          <w:rStyle w:val="9"/>
          <w:rFonts w:hint="eastAsia" w:ascii="宋体" w:hAnsi="宋体" w:eastAsia="宋体"/>
          <w:b w:val="0"/>
          <w:sz w:val="30"/>
          <w:szCs w:val="30"/>
        </w:rPr>
        <w:t>____________________________________________</w:t>
      </w:r>
    </w:p>
    <w:p w14:paraId="6DCC30E8">
      <w:pPr>
        <w:spacing w:line="360" w:lineRule="auto"/>
        <w:rPr>
          <w:rStyle w:val="9"/>
          <w:rFonts w:ascii="宋体" w:hAnsi="宋体" w:eastAsia="宋体"/>
          <w:b w:val="0"/>
          <w:sz w:val="30"/>
          <w:szCs w:val="30"/>
        </w:rPr>
      </w:pPr>
      <w:r>
        <w:rPr>
          <w:rStyle w:val="9"/>
          <w:rFonts w:hint="eastAsia" w:ascii="宋体" w:hAnsi="宋体" w:eastAsia="宋体"/>
          <w:b w:val="0"/>
          <w:sz w:val="30"/>
          <w:szCs w:val="30"/>
        </w:rPr>
        <w:t>项目</w:t>
      </w:r>
      <w:r>
        <w:rPr>
          <w:rStyle w:val="9"/>
          <w:rFonts w:ascii="宋体" w:hAnsi="宋体" w:eastAsia="宋体"/>
          <w:b w:val="0"/>
          <w:sz w:val="30"/>
          <w:szCs w:val="30"/>
        </w:rPr>
        <w:t>负责人：</w:t>
      </w:r>
      <w:r>
        <w:rPr>
          <w:rStyle w:val="9"/>
          <w:rFonts w:hint="eastAsia" w:ascii="宋体" w:hAnsi="宋体" w:eastAsia="宋体"/>
          <w:b w:val="0"/>
          <w:sz w:val="30"/>
          <w:szCs w:val="30"/>
        </w:rPr>
        <w:t>__________________________________________</w:t>
      </w:r>
    </w:p>
    <w:p w14:paraId="4D7D35E8">
      <w:pPr>
        <w:spacing w:line="360" w:lineRule="auto"/>
        <w:rPr>
          <w:rStyle w:val="9"/>
          <w:rFonts w:ascii="宋体" w:hAnsi="宋体" w:eastAsia="宋体"/>
          <w:b w:val="0"/>
          <w:sz w:val="30"/>
          <w:szCs w:val="30"/>
        </w:rPr>
      </w:pPr>
      <w:r>
        <w:rPr>
          <w:rStyle w:val="9"/>
          <w:rFonts w:hint="eastAsia" w:ascii="宋体" w:hAnsi="宋体" w:eastAsia="宋体"/>
          <w:b w:val="0"/>
          <w:sz w:val="30"/>
          <w:szCs w:val="30"/>
        </w:rPr>
        <w:t>课题组</w:t>
      </w:r>
      <w:r>
        <w:rPr>
          <w:rStyle w:val="9"/>
          <w:rFonts w:ascii="宋体" w:hAnsi="宋体" w:eastAsia="宋体"/>
          <w:b w:val="0"/>
          <w:sz w:val="30"/>
          <w:szCs w:val="30"/>
        </w:rPr>
        <w:t>成员：</w:t>
      </w:r>
      <w:r>
        <w:rPr>
          <w:rStyle w:val="9"/>
          <w:rFonts w:hint="eastAsia" w:ascii="宋体" w:hAnsi="宋体" w:eastAsia="宋体"/>
          <w:b w:val="0"/>
          <w:sz w:val="30"/>
          <w:szCs w:val="30"/>
        </w:rPr>
        <w:t>__________________________________________</w:t>
      </w:r>
    </w:p>
    <w:p w14:paraId="5789E869">
      <w:pPr>
        <w:spacing w:line="360" w:lineRule="auto"/>
        <w:rPr>
          <w:rStyle w:val="9"/>
          <w:rFonts w:ascii="宋体" w:hAnsi="宋体" w:eastAsia="宋体"/>
          <w:b w:val="0"/>
          <w:sz w:val="30"/>
          <w:szCs w:val="30"/>
        </w:rPr>
      </w:pPr>
      <w:r>
        <w:rPr>
          <w:rStyle w:val="9"/>
          <w:rFonts w:hint="eastAsia" w:ascii="宋体" w:hAnsi="宋体" w:eastAsia="宋体"/>
          <w:b w:val="0"/>
          <w:sz w:val="30"/>
          <w:szCs w:val="30"/>
        </w:rPr>
        <w:t>通讯</w:t>
      </w:r>
      <w:r>
        <w:rPr>
          <w:rStyle w:val="9"/>
          <w:rFonts w:ascii="宋体" w:hAnsi="宋体" w:eastAsia="宋体"/>
          <w:b w:val="0"/>
          <w:sz w:val="30"/>
          <w:szCs w:val="30"/>
        </w:rPr>
        <w:t>地址：</w:t>
      </w:r>
      <w:r>
        <w:rPr>
          <w:rStyle w:val="9"/>
          <w:rFonts w:hint="eastAsia" w:ascii="宋体" w:hAnsi="宋体" w:eastAsia="宋体"/>
          <w:b w:val="0"/>
          <w:sz w:val="30"/>
          <w:szCs w:val="30"/>
        </w:rPr>
        <w:t>____________________________________________</w:t>
      </w:r>
    </w:p>
    <w:p w14:paraId="60A5E9E5">
      <w:pPr>
        <w:spacing w:line="360" w:lineRule="auto"/>
        <w:rPr>
          <w:rStyle w:val="9"/>
          <w:rFonts w:ascii="宋体" w:hAnsi="宋体" w:eastAsia="宋体"/>
          <w:b w:val="0"/>
          <w:sz w:val="30"/>
          <w:szCs w:val="30"/>
        </w:rPr>
      </w:pPr>
      <w:r>
        <w:rPr>
          <w:rStyle w:val="9"/>
          <w:rFonts w:hint="eastAsia" w:ascii="宋体" w:hAnsi="宋体" w:eastAsia="宋体"/>
          <w:b w:val="0"/>
          <w:sz w:val="30"/>
          <w:szCs w:val="30"/>
        </w:rPr>
        <w:t>邮政编码</w:t>
      </w:r>
      <w:r>
        <w:rPr>
          <w:rStyle w:val="9"/>
          <w:rFonts w:ascii="宋体" w:hAnsi="宋体" w:eastAsia="宋体"/>
          <w:b w:val="0"/>
          <w:sz w:val="30"/>
          <w:szCs w:val="30"/>
        </w:rPr>
        <w:t>：</w:t>
      </w:r>
      <w:r>
        <w:rPr>
          <w:rStyle w:val="9"/>
          <w:rFonts w:hint="eastAsia" w:ascii="宋体" w:hAnsi="宋体" w:eastAsia="宋体"/>
          <w:b w:val="0"/>
          <w:sz w:val="30"/>
          <w:szCs w:val="30"/>
        </w:rPr>
        <w:t>__________________电子</w:t>
      </w:r>
      <w:r>
        <w:rPr>
          <w:rStyle w:val="9"/>
          <w:rFonts w:ascii="宋体" w:hAnsi="宋体" w:eastAsia="宋体"/>
          <w:b w:val="0"/>
          <w:sz w:val="30"/>
          <w:szCs w:val="30"/>
        </w:rPr>
        <w:t>邮箱：</w:t>
      </w:r>
      <w:r>
        <w:rPr>
          <w:rStyle w:val="9"/>
          <w:rFonts w:hint="eastAsia" w:ascii="宋体" w:hAnsi="宋体" w:eastAsia="宋体"/>
          <w:b w:val="0"/>
          <w:sz w:val="30"/>
          <w:szCs w:val="30"/>
        </w:rPr>
        <w:t>________________</w:t>
      </w:r>
    </w:p>
    <w:p w14:paraId="580AE9A8">
      <w:pPr>
        <w:spacing w:line="360" w:lineRule="auto"/>
        <w:rPr>
          <w:rStyle w:val="9"/>
          <w:rFonts w:ascii="宋体" w:hAnsi="宋体" w:eastAsia="宋体"/>
          <w:b w:val="0"/>
          <w:sz w:val="30"/>
          <w:szCs w:val="30"/>
        </w:rPr>
      </w:pPr>
      <w:r>
        <w:rPr>
          <w:rStyle w:val="9"/>
          <w:rFonts w:hint="eastAsia" w:ascii="宋体" w:hAnsi="宋体" w:eastAsia="宋体"/>
          <w:b w:val="0"/>
          <w:sz w:val="30"/>
          <w:szCs w:val="30"/>
        </w:rPr>
        <w:t>固定</w:t>
      </w:r>
      <w:r>
        <w:rPr>
          <w:rStyle w:val="9"/>
          <w:rFonts w:ascii="宋体" w:hAnsi="宋体" w:eastAsia="宋体"/>
          <w:b w:val="0"/>
          <w:sz w:val="30"/>
          <w:szCs w:val="30"/>
        </w:rPr>
        <w:t>电话：</w:t>
      </w:r>
      <w:r>
        <w:rPr>
          <w:rStyle w:val="9"/>
          <w:rFonts w:hint="eastAsia" w:ascii="宋体" w:hAnsi="宋体" w:eastAsia="宋体"/>
          <w:b w:val="0"/>
          <w:sz w:val="30"/>
          <w:szCs w:val="30"/>
        </w:rPr>
        <w:t>__________________移动</w:t>
      </w:r>
      <w:r>
        <w:rPr>
          <w:rStyle w:val="9"/>
          <w:rFonts w:ascii="宋体" w:hAnsi="宋体" w:eastAsia="宋体"/>
          <w:b w:val="0"/>
          <w:sz w:val="30"/>
          <w:szCs w:val="30"/>
        </w:rPr>
        <w:t>电话：</w:t>
      </w:r>
      <w:r>
        <w:rPr>
          <w:rStyle w:val="9"/>
          <w:rFonts w:hint="eastAsia" w:ascii="宋体" w:hAnsi="宋体" w:eastAsia="宋体"/>
          <w:b w:val="0"/>
          <w:sz w:val="30"/>
          <w:szCs w:val="30"/>
        </w:rPr>
        <w:t>________________</w:t>
      </w:r>
    </w:p>
    <w:p w14:paraId="35B2A859">
      <w:pPr>
        <w:ind w:right="135"/>
        <w:jc w:val="left"/>
        <w:rPr>
          <w:rStyle w:val="9"/>
          <w:rFonts w:ascii="微软雅黑" w:hAnsi="微软雅黑" w:eastAsia="微软雅黑"/>
          <w:sz w:val="30"/>
          <w:szCs w:val="30"/>
        </w:rPr>
      </w:pPr>
    </w:p>
    <w:p w14:paraId="21F141C4">
      <w:pPr>
        <w:ind w:right="135"/>
        <w:jc w:val="left"/>
        <w:rPr>
          <w:rStyle w:val="9"/>
          <w:rFonts w:ascii="微软雅黑" w:hAnsi="微软雅黑" w:eastAsia="微软雅黑"/>
          <w:sz w:val="30"/>
          <w:szCs w:val="30"/>
        </w:rPr>
      </w:pPr>
    </w:p>
    <w:p w14:paraId="3F74B11A">
      <w:pPr>
        <w:spacing w:line="600" w:lineRule="exact"/>
        <w:ind w:firstLine="560" w:firstLineChars="200"/>
        <w:rPr>
          <w:rFonts w:ascii="宋体" w:hAnsi="宋体" w:eastAsia="宋体" w:cs="宋体"/>
          <w:kern w:val="0"/>
          <w:sz w:val="28"/>
          <w:szCs w:val="28"/>
        </w:rPr>
      </w:pPr>
      <w:r>
        <w:rPr>
          <w:rFonts w:hint="eastAsia" w:ascii="宋体" w:hAnsi="宋体" w:eastAsia="宋体" w:cs="宋体"/>
          <w:bCs/>
          <w:kern w:val="0"/>
          <w:sz w:val="28"/>
          <w:szCs w:val="28"/>
        </w:rPr>
        <w:t>为</w:t>
      </w:r>
      <w:r>
        <w:rPr>
          <w:rFonts w:ascii="宋体" w:hAnsi="宋体" w:eastAsia="宋体" w:cs="宋体"/>
          <w:bCs/>
          <w:kern w:val="0"/>
          <w:sz w:val="28"/>
          <w:szCs w:val="28"/>
        </w:rPr>
        <w:t>加强</w:t>
      </w:r>
      <w:r>
        <w:rPr>
          <w:rFonts w:hint="eastAsia" w:ascii="宋体" w:hAnsi="宋体" w:eastAsia="宋体" w:cs="宋体"/>
          <w:bCs/>
          <w:kern w:val="0"/>
          <w:sz w:val="28"/>
          <w:szCs w:val="28"/>
        </w:rPr>
        <w:t>南京中医药大学养老服务与管理学院（养老产业学院）</w:t>
      </w:r>
      <w:r>
        <w:rPr>
          <w:rFonts w:ascii="Times New Roman" w:hAnsi="Times New Roman" w:eastAsia="宋体" w:cs="Times New Roman"/>
          <w:bCs/>
          <w:kern w:val="0"/>
          <w:sz w:val="28"/>
          <w:szCs w:val="28"/>
        </w:rPr>
        <w:t>202</w:t>
      </w:r>
      <w:r>
        <w:rPr>
          <w:rFonts w:hint="eastAsia" w:ascii="Times New Roman" w:hAnsi="Times New Roman" w:eastAsia="宋体" w:cs="Times New Roman"/>
          <w:bCs/>
          <w:kern w:val="0"/>
          <w:sz w:val="28"/>
          <w:szCs w:val="28"/>
          <w:lang w:val="en-US" w:eastAsia="zh-CN"/>
        </w:rPr>
        <w:t>5</w:t>
      </w:r>
      <w:r>
        <w:rPr>
          <w:rFonts w:ascii="Times New Roman" w:hAnsi="Times New Roman" w:eastAsia="宋体" w:cs="Times New Roman"/>
          <w:bCs/>
          <w:kern w:val="0"/>
          <w:sz w:val="28"/>
          <w:szCs w:val="28"/>
        </w:rPr>
        <w:t>年</w:t>
      </w:r>
      <w:r>
        <w:rPr>
          <w:rFonts w:hint="eastAsia" w:ascii="宋体" w:hAnsi="宋体" w:eastAsia="宋体" w:cs="宋体"/>
          <w:bCs/>
          <w:kern w:val="0"/>
          <w:sz w:val="28"/>
          <w:szCs w:val="28"/>
        </w:rPr>
        <w:t>度专项研究项目</w:t>
      </w:r>
      <w:r>
        <w:rPr>
          <w:rFonts w:hint="eastAsia" w:ascii="宋体" w:hAnsi="宋体" w:eastAsia="宋体" w:cs="宋体"/>
          <w:kern w:val="0"/>
          <w:sz w:val="28"/>
          <w:szCs w:val="28"/>
        </w:rPr>
        <w:t>管理</w:t>
      </w:r>
      <w:r>
        <w:rPr>
          <w:rFonts w:ascii="宋体" w:hAnsi="宋体" w:eastAsia="宋体" w:cs="宋体"/>
          <w:kern w:val="0"/>
          <w:sz w:val="28"/>
          <w:szCs w:val="28"/>
        </w:rPr>
        <w:t>，推进科研项目</w:t>
      </w:r>
      <w:r>
        <w:rPr>
          <w:rFonts w:hint="eastAsia" w:ascii="宋体" w:hAnsi="宋体" w:eastAsia="宋体" w:cs="宋体"/>
          <w:kern w:val="0"/>
          <w:sz w:val="28"/>
          <w:szCs w:val="28"/>
        </w:rPr>
        <w:t>实施</w:t>
      </w:r>
      <w:r>
        <w:rPr>
          <w:rFonts w:ascii="宋体" w:hAnsi="宋体" w:eastAsia="宋体" w:cs="宋体"/>
          <w:kern w:val="0"/>
          <w:sz w:val="28"/>
          <w:szCs w:val="28"/>
        </w:rPr>
        <w:t>，特</w:t>
      </w:r>
      <w:r>
        <w:rPr>
          <w:rFonts w:hint="eastAsia" w:ascii="宋体" w:hAnsi="宋体" w:eastAsia="宋体" w:cs="宋体"/>
          <w:kern w:val="0"/>
          <w:sz w:val="28"/>
          <w:szCs w:val="28"/>
        </w:rPr>
        <w:t>制定</w:t>
      </w:r>
      <w:r>
        <w:rPr>
          <w:rFonts w:ascii="宋体" w:hAnsi="宋体" w:eastAsia="宋体" w:cs="宋体"/>
          <w:kern w:val="0"/>
          <w:sz w:val="28"/>
          <w:szCs w:val="28"/>
        </w:rPr>
        <w:t>本合同，合同</w:t>
      </w:r>
      <w:r>
        <w:rPr>
          <w:rFonts w:hint="eastAsia" w:ascii="宋体" w:hAnsi="宋体" w:eastAsia="宋体" w:cs="宋体"/>
          <w:kern w:val="0"/>
          <w:sz w:val="28"/>
          <w:szCs w:val="28"/>
        </w:rPr>
        <w:t>甲方</w:t>
      </w:r>
      <w:r>
        <w:rPr>
          <w:rFonts w:ascii="宋体" w:hAnsi="宋体" w:eastAsia="宋体" w:cs="宋体"/>
          <w:kern w:val="0"/>
          <w:sz w:val="28"/>
          <w:szCs w:val="28"/>
        </w:rPr>
        <w:t>为</w:t>
      </w:r>
      <w:r>
        <w:rPr>
          <w:rFonts w:hint="eastAsia" w:ascii="宋体" w:hAnsi="宋体" w:eastAsia="宋体" w:cs="宋体"/>
          <w:kern w:val="0"/>
          <w:sz w:val="28"/>
          <w:szCs w:val="28"/>
        </w:rPr>
        <w:t>南京</w:t>
      </w:r>
      <w:r>
        <w:rPr>
          <w:rFonts w:ascii="宋体" w:hAnsi="宋体" w:eastAsia="宋体" w:cs="宋体"/>
          <w:kern w:val="0"/>
          <w:sz w:val="28"/>
          <w:szCs w:val="28"/>
        </w:rPr>
        <w:t>中医药大学</w:t>
      </w:r>
      <w:r>
        <w:rPr>
          <w:rFonts w:hint="eastAsia" w:ascii="宋体" w:hAnsi="宋体" w:eastAsia="宋体" w:cs="宋体"/>
          <w:kern w:val="0"/>
          <w:sz w:val="28"/>
          <w:szCs w:val="28"/>
        </w:rPr>
        <w:t>养老服务与管理学院（养老产业学院）</w:t>
      </w:r>
      <w:r>
        <w:rPr>
          <w:rFonts w:ascii="宋体" w:hAnsi="宋体" w:eastAsia="宋体" w:cs="宋体"/>
          <w:kern w:val="0"/>
          <w:sz w:val="28"/>
          <w:szCs w:val="28"/>
        </w:rPr>
        <w:t>，乙方为</w:t>
      </w:r>
      <w:r>
        <w:rPr>
          <w:rFonts w:hint="eastAsia" w:ascii="宋体" w:hAnsi="宋体" w:eastAsia="宋体" w:cs="宋体"/>
          <w:kern w:val="0"/>
          <w:sz w:val="28"/>
          <w:szCs w:val="28"/>
        </w:rPr>
        <w:t>项目</w:t>
      </w:r>
      <w:r>
        <w:rPr>
          <w:rFonts w:ascii="宋体" w:hAnsi="宋体" w:eastAsia="宋体" w:cs="宋体"/>
          <w:kern w:val="0"/>
          <w:sz w:val="28"/>
          <w:szCs w:val="28"/>
        </w:rPr>
        <w:t>负责人。</w:t>
      </w:r>
    </w:p>
    <w:p w14:paraId="7ABB156C">
      <w:pPr>
        <w:spacing w:line="600" w:lineRule="exact"/>
        <w:ind w:firstLine="560" w:firstLineChars="200"/>
        <w:rPr>
          <w:rFonts w:ascii="宋体" w:hAnsi="宋体" w:eastAsia="宋体" w:cs="宋体"/>
          <w:kern w:val="0"/>
          <w:sz w:val="28"/>
          <w:szCs w:val="28"/>
        </w:rPr>
      </w:pPr>
      <w:r>
        <w:rPr>
          <w:rFonts w:hint="eastAsia" w:ascii="宋体" w:hAnsi="宋体" w:eastAsia="宋体" w:cs="宋体"/>
          <w:kern w:val="0"/>
          <w:sz w:val="28"/>
          <w:szCs w:val="28"/>
        </w:rPr>
        <w:t>一</w:t>
      </w:r>
      <w:r>
        <w:rPr>
          <w:rFonts w:ascii="宋体" w:hAnsi="宋体" w:eastAsia="宋体" w:cs="宋体"/>
          <w:kern w:val="0"/>
          <w:sz w:val="28"/>
          <w:szCs w:val="28"/>
        </w:rPr>
        <w:t>、乙方必须在规定时间内签订项目合同书</w:t>
      </w:r>
      <w:r>
        <w:rPr>
          <w:rFonts w:hint="eastAsia" w:ascii="宋体" w:hAnsi="宋体" w:eastAsia="宋体" w:cs="宋体"/>
          <w:kern w:val="0"/>
          <w:sz w:val="28"/>
          <w:szCs w:val="28"/>
        </w:rPr>
        <w:t>。</w:t>
      </w:r>
      <w:r>
        <w:rPr>
          <w:rFonts w:ascii="宋体" w:hAnsi="宋体" w:eastAsia="宋体" w:cs="宋体"/>
          <w:kern w:val="0"/>
          <w:sz w:val="28"/>
          <w:szCs w:val="28"/>
        </w:rPr>
        <w:t>逾期</w:t>
      </w:r>
      <w:r>
        <w:rPr>
          <w:rFonts w:hint="eastAsia" w:ascii="宋体" w:hAnsi="宋体" w:eastAsia="宋体" w:cs="宋体"/>
          <w:kern w:val="0"/>
          <w:sz w:val="28"/>
          <w:szCs w:val="28"/>
        </w:rPr>
        <w:t>不签</w:t>
      </w:r>
      <w:r>
        <w:rPr>
          <w:rFonts w:ascii="宋体" w:hAnsi="宋体" w:eastAsia="宋体" w:cs="宋体"/>
          <w:kern w:val="0"/>
          <w:sz w:val="28"/>
          <w:szCs w:val="28"/>
        </w:rPr>
        <w:t>者，视为</w:t>
      </w:r>
      <w:r>
        <w:rPr>
          <w:rFonts w:hint="eastAsia" w:ascii="宋体" w:hAnsi="宋体" w:eastAsia="宋体" w:cs="宋体"/>
          <w:kern w:val="0"/>
          <w:sz w:val="28"/>
          <w:szCs w:val="28"/>
        </w:rPr>
        <w:t>自动</w:t>
      </w:r>
      <w:r>
        <w:rPr>
          <w:rFonts w:ascii="宋体" w:hAnsi="宋体" w:eastAsia="宋体" w:cs="宋体"/>
          <w:kern w:val="0"/>
          <w:sz w:val="28"/>
          <w:szCs w:val="28"/>
        </w:rPr>
        <w:t>放弃</w:t>
      </w:r>
      <w:r>
        <w:rPr>
          <w:rFonts w:hint="eastAsia" w:ascii="宋体" w:hAnsi="宋体" w:eastAsia="宋体" w:cs="宋体"/>
          <w:kern w:val="0"/>
          <w:sz w:val="28"/>
          <w:szCs w:val="28"/>
        </w:rPr>
        <w:t>处理</w:t>
      </w:r>
      <w:r>
        <w:rPr>
          <w:rFonts w:ascii="宋体" w:hAnsi="宋体" w:eastAsia="宋体" w:cs="宋体"/>
          <w:kern w:val="0"/>
          <w:sz w:val="28"/>
          <w:szCs w:val="28"/>
        </w:rPr>
        <w:t>。</w:t>
      </w:r>
    </w:p>
    <w:p w14:paraId="7631CE69">
      <w:pPr>
        <w:spacing w:line="600" w:lineRule="exact"/>
        <w:ind w:firstLine="560" w:firstLineChars="200"/>
        <w:rPr>
          <w:rFonts w:ascii="宋体" w:hAnsi="宋体" w:eastAsia="宋体" w:cs="宋体"/>
          <w:kern w:val="0"/>
          <w:sz w:val="28"/>
          <w:szCs w:val="28"/>
        </w:rPr>
      </w:pPr>
      <w:r>
        <w:rPr>
          <w:rFonts w:hint="eastAsia" w:ascii="宋体" w:hAnsi="宋体" w:eastAsia="宋体" w:cs="宋体"/>
          <w:kern w:val="0"/>
          <w:sz w:val="28"/>
          <w:szCs w:val="28"/>
        </w:rPr>
        <w:t>二</w:t>
      </w:r>
      <w:r>
        <w:rPr>
          <w:rFonts w:ascii="宋体" w:hAnsi="宋体" w:eastAsia="宋体" w:cs="宋体"/>
          <w:kern w:val="0"/>
          <w:sz w:val="28"/>
          <w:szCs w:val="28"/>
        </w:rPr>
        <w:t>、乙方必须</w:t>
      </w:r>
      <w:r>
        <w:rPr>
          <w:rFonts w:hint="eastAsia" w:ascii="宋体" w:hAnsi="宋体" w:eastAsia="宋体" w:cs="宋体"/>
          <w:kern w:val="0"/>
          <w:sz w:val="28"/>
          <w:szCs w:val="28"/>
        </w:rPr>
        <w:t>接受</w:t>
      </w:r>
      <w:r>
        <w:rPr>
          <w:rFonts w:ascii="宋体" w:hAnsi="宋体" w:eastAsia="宋体" w:cs="宋体"/>
          <w:kern w:val="0"/>
          <w:sz w:val="28"/>
          <w:szCs w:val="28"/>
        </w:rPr>
        <w:t>甲方对项目</w:t>
      </w:r>
      <w:r>
        <w:rPr>
          <w:rFonts w:hint="eastAsia" w:ascii="宋体" w:hAnsi="宋体" w:eastAsia="宋体" w:cs="宋体"/>
          <w:kern w:val="0"/>
          <w:sz w:val="28"/>
          <w:szCs w:val="28"/>
        </w:rPr>
        <w:t>的</w:t>
      </w:r>
      <w:r>
        <w:rPr>
          <w:rFonts w:ascii="宋体" w:hAnsi="宋体" w:eastAsia="宋体" w:cs="宋体"/>
          <w:kern w:val="0"/>
          <w:sz w:val="28"/>
          <w:szCs w:val="28"/>
        </w:rPr>
        <w:t>监督和检查，乙方</w:t>
      </w:r>
      <w:r>
        <w:rPr>
          <w:rFonts w:hint="eastAsia" w:ascii="宋体" w:hAnsi="宋体" w:eastAsia="宋体" w:cs="宋体"/>
          <w:kern w:val="0"/>
          <w:sz w:val="28"/>
          <w:szCs w:val="28"/>
        </w:rPr>
        <w:t>项目</w:t>
      </w:r>
      <w:r>
        <w:rPr>
          <w:rFonts w:ascii="宋体" w:hAnsi="宋体" w:eastAsia="宋体" w:cs="宋体"/>
          <w:kern w:val="0"/>
          <w:sz w:val="28"/>
          <w:szCs w:val="28"/>
        </w:rPr>
        <w:t>在实施过程中，出现下列情况者，</w:t>
      </w:r>
      <w:r>
        <w:rPr>
          <w:rFonts w:hint="eastAsia" w:ascii="宋体" w:hAnsi="宋体" w:eastAsia="宋体" w:cs="宋体"/>
          <w:kern w:val="0"/>
          <w:sz w:val="28"/>
          <w:szCs w:val="28"/>
        </w:rPr>
        <w:t>甲方</w:t>
      </w:r>
      <w:r>
        <w:rPr>
          <w:rFonts w:ascii="宋体" w:hAnsi="宋体" w:eastAsia="宋体" w:cs="宋体"/>
          <w:kern w:val="0"/>
          <w:sz w:val="28"/>
          <w:szCs w:val="28"/>
        </w:rPr>
        <w:t>有权终止</w:t>
      </w:r>
      <w:r>
        <w:rPr>
          <w:rFonts w:hint="eastAsia" w:ascii="宋体" w:hAnsi="宋体" w:eastAsia="宋体" w:cs="宋体"/>
          <w:kern w:val="0"/>
          <w:sz w:val="28"/>
          <w:szCs w:val="28"/>
        </w:rPr>
        <w:t>项目</w:t>
      </w:r>
      <w:r>
        <w:rPr>
          <w:rFonts w:ascii="宋体" w:hAnsi="宋体" w:eastAsia="宋体" w:cs="宋体"/>
          <w:kern w:val="0"/>
          <w:sz w:val="28"/>
          <w:szCs w:val="28"/>
        </w:rPr>
        <w:t>经费的拨发，如：乙方因故无能力履行</w:t>
      </w:r>
      <w:r>
        <w:rPr>
          <w:rFonts w:hint="eastAsia" w:ascii="宋体" w:hAnsi="宋体" w:eastAsia="宋体" w:cs="宋体"/>
          <w:kern w:val="0"/>
          <w:sz w:val="28"/>
          <w:szCs w:val="28"/>
        </w:rPr>
        <w:t>项目研究</w:t>
      </w:r>
      <w:r>
        <w:rPr>
          <w:rFonts w:ascii="宋体" w:hAnsi="宋体" w:eastAsia="宋体" w:cs="宋体"/>
          <w:kern w:val="0"/>
          <w:sz w:val="28"/>
          <w:szCs w:val="28"/>
        </w:rPr>
        <w:t>任务</w:t>
      </w:r>
      <w:r>
        <w:rPr>
          <w:rFonts w:hint="eastAsia" w:ascii="宋体" w:hAnsi="宋体" w:eastAsia="宋体" w:cs="宋体"/>
          <w:kern w:val="0"/>
          <w:sz w:val="28"/>
          <w:szCs w:val="28"/>
        </w:rPr>
        <w:t>；</w:t>
      </w:r>
      <w:r>
        <w:rPr>
          <w:rFonts w:ascii="宋体" w:hAnsi="宋体" w:eastAsia="宋体" w:cs="宋体"/>
          <w:kern w:val="0"/>
          <w:sz w:val="28"/>
          <w:szCs w:val="28"/>
        </w:rPr>
        <w:t>无故不按时提交</w:t>
      </w:r>
      <w:r>
        <w:rPr>
          <w:rFonts w:hint="eastAsia" w:ascii="宋体" w:hAnsi="宋体" w:eastAsia="宋体" w:cs="宋体"/>
          <w:kern w:val="0"/>
          <w:sz w:val="28"/>
          <w:szCs w:val="28"/>
        </w:rPr>
        <w:t>研究</w:t>
      </w:r>
      <w:r>
        <w:rPr>
          <w:rFonts w:ascii="宋体" w:hAnsi="宋体" w:eastAsia="宋体" w:cs="宋体"/>
          <w:kern w:val="0"/>
          <w:sz w:val="28"/>
          <w:szCs w:val="28"/>
        </w:rPr>
        <w:t>报告者；</w:t>
      </w:r>
      <w:r>
        <w:rPr>
          <w:rFonts w:hint="eastAsia" w:ascii="宋体" w:hAnsi="宋体" w:eastAsia="宋体" w:cs="宋体"/>
          <w:kern w:val="0"/>
          <w:sz w:val="28"/>
          <w:szCs w:val="28"/>
        </w:rPr>
        <w:t>擅自</w:t>
      </w:r>
      <w:r>
        <w:rPr>
          <w:rFonts w:ascii="宋体" w:hAnsi="宋体" w:eastAsia="宋体" w:cs="宋体"/>
          <w:kern w:val="0"/>
          <w:sz w:val="28"/>
          <w:szCs w:val="28"/>
        </w:rPr>
        <w:t>停止执行或改变研究计划；研究过程中弄虚作假等。</w:t>
      </w:r>
    </w:p>
    <w:p w14:paraId="6FC88DD9">
      <w:pPr>
        <w:spacing w:line="600" w:lineRule="exact"/>
        <w:ind w:firstLine="560" w:firstLineChars="200"/>
        <w:rPr>
          <w:rFonts w:ascii="宋体" w:hAnsi="宋体" w:eastAsia="宋体" w:cs="宋体"/>
          <w:bCs/>
          <w:kern w:val="0"/>
          <w:sz w:val="28"/>
          <w:szCs w:val="28"/>
        </w:rPr>
      </w:pPr>
      <w:r>
        <w:rPr>
          <w:rFonts w:hint="eastAsia" w:ascii="宋体" w:hAnsi="宋体" w:eastAsia="宋体" w:cs="宋体"/>
          <w:kern w:val="0"/>
          <w:sz w:val="28"/>
          <w:szCs w:val="28"/>
        </w:rPr>
        <w:t>三</w:t>
      </w:r>
      <w:r>
        <w:rPr>
          <w:rFonts w:ascii="宋体" w:hAnsi="宋体" w:eastAsia="宋体" w:cs="宋体"/>
          <w:kern w:val="0"/>
          <w:sz w:val="28"/>
          <w:szCs w:val="28"/>
        </w:rPr>
        <w:t>、凡</w:t>
      </w:r>
      <w:r>
        <w:rPr>
          <w:rFonts w:hint="eastAsia" w:ascii="宋体" w:hAnsi="宋体" w:eastAsia="宋体" w:cs="宋体"/>
          <w:kern w:val="0"/>
          <w:sz w:val="28"/>
          <w:szCs w:val="28"/>
        </w:rPr>
        <w:t>由</w:t>
      </w:r>
      <w:r>
        <w:rPr>
          <w:rFonts w:ascii="宋体" w:hAnsi="宋体" w:eastAsia="宋体" w:cs="宋体"/>
          <w:kern w:val="0"/>
          <w:sz w:val="28"/>
          <w:szCs w:val="28"/>
        </w:rPr>
        <w:t>本</w:t>
      </w:r>
      <w:r>
        <w:rPr>
          <w:rFonts w:hint="eastAsia" w:ascii="宋体" w:hAnsi="宋体" w:eastAsia="宋体" w:cs="宋体"/>
          <w:kern w:val="0"/>
          <w:sz w:val="28"/>
          <w:szCs w:val="28"/>
        </w:rPr>
        <w:t>学院</w:t>
      </w:r>
      <w:r>
        <w:rPr>
          <w:rFonts w:ascii="宋体" w:hAnsi="宋体" w:eastAsia="宋体" w:cs="宋体"/>
          <w:kern w:val="0"/>
          <w:sz w:val="28"/>
          <w:szCs w:val="28"/>
        </w:rPr>
        <w:t>资助所取得的成果，其知识产权</w:t>
      </w:r>
      <w:r>
        <w:rPr>
          <w:rFonts w:hint="eastAsia" w:ascii="宋体" w:hAnsi="宋体" w:eastAsia="宋体" w:cs="宋体"/>
          <w:kern w:val="0"/>
          <w:sz w:val="28"/>
          <w:szCs w:val="28"/>
        </w:rPr>
        <w:t>由</w:t>
      </w:r>
      <w:r>
        <w:rPr>
          <w:rFonts w:ascii="宋体" w:hAnsi="宋体" w:eastAsia="宋体" w:cs="宋体"/>
          <w:kern w:val="0"/>
          <w:sz w:val="28"/>
          <w:szCs w:val="28"/>
        </w:rPr>
        <w:t>甲、</w:t>
      </w:r>
      <w:r>
        <w:rPr>
          <w:rFonts w:hint="eastAsia" w:ascii="宋体" w:hAnsi="宋体" w:eastAsia="宋体" w:cs="宋体"/>
          <w:kern w:val="0"/>
          <w:sz w:val="28"/>
          <w:szCs w:val="28"/>
        </w:rPr>
        <w:t>乙</w:t>
      </w:r>
      <w:r>
        <w:rPr>
          <w:rFonts w:ascii="宋体" w:hAnsi="宋体" w:eastAsia="宋体" w:cs="宋体"/>
          <w:kern w:val="0"/>
          <w:sz w:val="28"/>
          <w:szCs w:val="28"/>
        </w:rPr>
        <w:t>双方共同享有</w:t>
      </w:r>
      <w:r>
        <w:rPr>
          <w:rFonts w:hint="eastAsia" w:ascii="宋体" w:hAnsi="宋体" w:eastAsia="宋体" w:cs="宋体"/>
          <w:kern w:val="0"/>
          <w:sz w:val="28"/>
          <w:szCs w:val="28"/>
        </w:rPr>
        <w:t>。</w:t>
      </w:r>
      <w:r>
        <w:rPr>
          <w:rFonts w:ascii="宋体" w:hAnsi="宋体" w:eastAsia="宋体" w:cs="宋体"/>
          <w:kern w:val="0"/>
          <w:sz w:val="28"/>
          <w:szCs w:val="28"/>
        </w:rPr>
        <w:t>乙方</w:t>
      </w:r>
      <w:r>
        <w:rPr>
          <w:rFonts w:hint="eastAsia" w:ascii="宋体" w:hAnsi="宋体" w:eastAsia="宋体" w:cs="宋体"/>
          <w:kern w:val="0"/>
          <w:sz w:val="28"/>
          <w:szCs w:val="28"/>
        </w:rPr>
        <w:t>的项目</w:t>
      </w:r>
      <w:r>
        <w:rPr>
          <w:rFonts w:ascii="宋体" w:hAnsi="宋体" w:eastAsia="宋体" w:cs="宋体"/>
          <w:kern w:val="0"/>
          <w:sz w:val="28"/>
          <w:szCs w:val="28"/>
        </w:rPr>
        <w:t>研究成果，如论文、专利、</w:t>
      </w:r>
      <w:r>
        <w:rPr>
          <w:rFonts w:hint="eastAsia" w:ascii="宋体" w:hAnsi="宋体" w:eastAsia="宋体" w:cs="宋体"/>
          <w:kern w:val="0"/>
          <w:sz w:val="28"/>
          <w:szCs w:val="28"/>
        </w:rPr>
        <w:t>鉴定证书</w:t>
      </w:r>
      <w:r>
        <w:rPr>
          <w:rFonts w:ascii="宋体" w:hAnsi="宋体" w:eastAsia="宋体" w:cs="宋体"/>
          <w:kern w:val="0"/>
          <w:sz w:val="28"/>
          <w:szCs w:val="28"/>
        </w:rPr>
        <w:t>以及其他成果，</w:t>
      </w:r>
      <w:r>
        <w:rPr>
          <w:rFonts w:hint="eastAsia" w:ascii="宋体" w:hAnsi="宋体" w:eastAsia="宋体" w:cs="宋体"/>
          <w:kern w:val="0"/>
          <w:sz w:val="28"/>
          <w:szCs w:val="28"/>
        </w:rPr>
        <w:t>应标注：</w:t>
      </w:r>
      <w:r>
        <w:rPr>
          <w:rFonts w:hint="eastAsia" w:ascii="微软简楷体" w:hAnsi="宋体" w:eastAsia="微软简楷体" w:cs="宋体"/>
          <w:b/>
          <w:kern w:val="0"/>
          <w:sz w:val="28"/>
          <w:szCs w:val="28"/>
        </w:rPr>
        <w:t>“</w:t>
      </w:r>
      <w:r>
        <w:rPr>
          <w:rFonts w:hint="eastAsia" w:ascii="宋体" w:hAnsi="宋体" w:eastAsia="宋体" w:cs="宋体"/>
          <w:b/>
          <w:bCs/>
          <w:kern w:val="0"/>
          <w:sz w:val="28"/>
          <w:szCs w:val="28"/>
        </w:rPr>
        <w:t>南京中医药大学</w:t>
      </w:r>
      <w:r>
        <w:rPr>
          <w:rFonts w:hint="eastAsia" w:ascii="微软简楷体" w:hAnsi="宋体" w:eastAsia="微软简楷体" w:cs="宋体"/>
          <w:b/>
          <w:kern w:val="0"/>
          <w:sz w:val="28"/>
          <w:szCs w:val="28"/>
        </w:rPr>
        <w:t>养老服务与管理学院（养老产业学院）专项研究项目（资助号）资助”</w:t>
      </w:r>
      <w:r>
        <w:rPr>
          <w:rFonts w:ascii="宋体" w:hAnsi="宋体" w:eastAsia="宋体" w:cs="宋体"/>
          <w:kern w:val="0"/>
          <w:sz w:val="28"/>
          <w:szCs w:val="28"/>
        </w:rPr>
        <w:t>。</w:t>
      </w:r>
    </w:p>
    <w:p w14:paraId="7BF6B9D6">
      <w:pPr>
        <w:ind w:firstLine="560" w:firstLineChars="200"/>
        <w:rPr>
          <w:rFonts w:ascii="宋体" w:hAnsi="宋体" w:eastAsia="宋体" w:cs="宋体"/>
          <w:kern w:val="0"/>
          <w:sz w:val="28"/>
          <w:szCs w:val="28"/>
        </w:rPr>
      </w:pPr>
      <w:r>
        <w:rPr>
          <w:rFonts w:hint="eastAsia" w:ascii="宋体" w:hAnsi="宋体" w:eastAsia="宋体" w:cs="宋体"/>
          <w:bCs/>
          <w:kern w:val="0"/>
          <w:sz w:val="28"/>
          <w:szCs w:val="28"/>
        </w:rPr>
        <w:t>四、经费使用仅限于（1）进修培训费（不超过单个项目资助总额的30%）；（2）差旅费（不超过单个项目资助总额的20%）；（3）专家咨询费（不超过单个项目资助总额的15%）；（4）论文版面费/视频制作费/图书、材料购买费等。经费报销分阶段进行，项目启动经费不超过项目经费总额的30%，剩余经费按照项目成果完成情况拨发。经费使用必须符合国家的法律法规和南京中医药大学财务处相关管理规定。相关支出须与本项目研究密切相关，审核通过后予以报销。</w:t>
      </w:r>
    </w:p>
    <w:p w14:paraId="43443842">
      <w:pPr>
        <w:ind w:firstLine="560" w:firstLineChars="200"/>
        <w:rPr>
          <w:rFonts w:ascii="宋体" w:hAnsi="宋体" w:eastAsia="宋体" w:cs="宋体"/>
          <w:kern w:val="0"/>
          <w:sz w:val="28"/>
          <w:szCs w:val="28"/>
        </w:rPr>
      </w:pPr>
      <w:r>
        <w:rPr>
          <w:rFonts w:hint="eastAsia" w:ascii="宋体" w:hAnsi="宋体" w:eastAsia="宋体" w:cs="宋体"/>
          <w:kern w:val="0"/>
          <w:sz w:val="28"/>
          <w:szCs w:val="28"/>
        </w:rPr>
        <w:t>五、</w:t>
      </w:r>
      <w:r>
        <w:rPr>
          <w:rFonts w:ascii="Times New Roman" w:hAnsi="Times New Roman" w:eastAsia="宋体" w:cs="Times New Roman"/>
          <w:kern w:val="0"/>
          <w:sz w:val="28"/>
          <w:szCs w:val="28"/>
        </w:rPr>
        <w:t>202</w:t>
      </w:r>
      <w:r>
        <w:rPr>
          <w:rFonts w:hint="eastAsia" w:ascii="Times New Roman" w:hAnsi="Times New Roman" w:eastAsia="宋体" w:cs="Times New Roman"/>
          <w:kern w:val="0"/>
          <w:sz w:val="28"/>
          <w:szCs w:val="28"/>
          <w:lang w:val="en-US" w:eastAsia="zh-CN"/>
        </w:rPr>
        <w:t>5</w:t>
      </w:r>
      <w:r>
        <w:rPr>
          <w:rFonts w:hint="eastAsia" w:ascii="宋体" w:hAnsi="宋体" w:eastAsia="宋体" w:cs="宋体"/>
          <w:kern w:val="0"/>
          <w:sz w:val="28"/>
          <w:szCs w:val="28"/>
        </w:rPr>
        <w:t>年度专项研究经费使用截止时间</w:t>
      </w:r>
      <w:r>
        <w:rPr>
          <w:rFonts w:ascii="Times New Roman" w:hAnsi="Times New Roman" w:eastAsia="宋体" w:cs="Times New Roman"/>
          <w:kern w:val="0"/>
          <w:sz w:val="28"/>
          <w:szCs w:val="28"/>
        </w:rPr>
        <w:t>为202</w:t>
      </w:r>
      <w:r>
        <w:rPr>
          <w:rFonts w:hint="eastAsia" w:ascii="Times New Roman" w:hAnsi="Times New Roman" w:eastAsia="宋体" w:cs="Times New Roman"/>
          <w:kern w:val="0"/>
          <w:sz w:val="28"/>
          <w:szCs w:val="28"/>
          <w:lang w:val="en-US" w:eastAsia="zh-CN"/>
        </w:rPr>
        <w:t>5</w:t>
      </w:r>
      <w:r>
        <w:rPr>
          <w:rFonts w:ascii="Times New Roman" w:hAnsi="Times New Roman" w:eastAsia="宋体" w:cs="Times New Roman"/>
          <w:kern w:val="0"/>
          <w:sz w:val="28"/>
          <w:szCs w:val="28"/>
        </w:rPr>
        <w:t>年12月</w:t>
      </w:r>
      <w:r>
        <w:rPr>
          <w:rFonts w:hint="eastAsia" w:ascii="宋体" w:hAnsi="宋体" w:eastAsia="宋体" w:cs="宋体"/>
          <w:kern w:val="0"/>
          <w:sz w:val="28"/>
          <w:szCs w:val="28"/>
        </w:rPr>
        <w:t>。项目完成后，乙方应向甲方提出结题申请，并认真撰写结题报告，向甲方提供相关科研成果原件、复印件，由甲方进行项目验收。验收通过后，该项目才能作为正式完成。</w:t>
      </w:r>
      <w:bookmarkStart w:id="0" w:name="_GoBack"/>
      <w:bookmarkEnd w:id="0"/>
    </w:p>
    <w:p w14:paraId="2B2F1D03">
      <w:pPr>
        <w:ind w:firstLine="560" w:firstLineChars="200"/>
        <w:rPr>
          <w:rFonts w:ascii="宋体" w:hAnsi="宋体" w:eastAsia="宋体" w:cs="宋体"/>
          <w:kern w:val="0"/>
          <w:sz w:val="28"/>
          <w:szCs w:val="28"/>
        </w:rPr>
      </w:pPr>
      <w:r>
        <w:rPr>
          <w:rFonts w:hint="eastAsia" w:ascii="宋体" w:hAnsi="宋体" w:eastAsia="宋体" w:cs="宋体"/>
          <w:kern w:val="0"/>
          <w:sz w:val="28"/>
          <w:szCs w:val="28"/>
        </w:rPr>
        <w:t>六</w:t>
      </w:r>
      <w:r>
        <w:rPr>
          <w:rFonts w:ascii="宋体" w:hAnsi="宋体" w:eastAsia="宋体" w:cs="宋体"/>
          <w:kern w:val="0"/>
          <w:sz w:val="28"/>
          <w:szCs w:val="28"/>
        </w:rPr>
        <w:t>、本合同</w:t>
      </w:r>
      <w:r>
        <w:rPr>
          <w:rFonts w:hint="eastAsia" w:ascii="宋体" w:hAnsi="宋体" w:eastAsia="宋体" w:cs="宋体"/>
          <w:kern w:val="0"/>
          <w:sz w:val="28"/>
          <w:szCs w:val="28"/>
        </w:rPr>
        <w:t>（含</w:t>
      </w:r>
      <w:r>
        <w:rPr>
          <w:rFonts w:ascii="宋体" w:hAnsi="宋体" w:eastAsia="宋体" w:cs="宋体"/>
          <w:kern w:val="0"/>
          <w:sz w:val="28"/>
          <w:szCs w:val="28"/>
        </w:rPr>
        <w:t>附表</w:t>
      </w:r>
      <w:r>
        <w:rPr>
          <w:rFonts w:hint="eastAsia" w:ascii="宋体" w:hAnsi="宋体" w:eastAsia="宋体" w:cs="宋体"/>
          <w:kern w:val="0"/>
          <w:sz w:val="28"/>
          <w:szCs w:val="28"/>
        </w:rPr>
        <w:t>）</w:t>
      </w:r>
      <w:r>
        <w:rPr>
          <w:rFonts w:ascii="宋体" w:hAnsi="宋体" w:eastAsia="宋体" w:cs="宋体"/>
          <w:kern w:val="0"/>
          <w:sz w:val="28"/>
          <w:szCs w:val="28"/>
        </w:rPr>
        <w:t>一式两份，双方签订后正式生效，甲</w:t>
      </w:r>
      <w:r>
        <w:rPr>
          <w:rFonts w:hint="eastAsia" w:ascii="宋体" w:hAnsi="宋体" w:eastAsia="宋体" w:cs="宋体"/>
          <w:kern w:val="0"/>
          <w:sz w:val="28"/>
          <w:szCs w:val="28"/>
        </w:rPr>
        <w:t>、</w:t>
      </w:r>
      <w:r>
        <w:rPr>
          <w:rFonts w:ascii="宋体" w:hAnsi="宋体" w:eastAsia="宋体" w:cs="宋体"/>
          <w:kern w:val="0"/>
          <w:sz w:val="28"/>
          <w:szCs w:val="28"/>
        </w:rPr>
        <w:t>乙</w:t>
      </w:r>
      <w:r>
        <w:rPr>
          <w:rFonts w:hint="eastAsia" w:ascii="宋体" w:hAnsi="宋体" w:eastAsia="宋体" w:cs="宋体"/>
          <w:kern w:val="0"/>
          <w:sz w:val="28"/>
          <w:szCs w:val="28"/>
        </w:rPr>
        <w:t>两方</w:t>
      </w:r>
      <w:r>
        <w:rPr>
          <w:rFonts w:ascii="宋体" w:hAnsi="宋体" w:eastAsia="宋体" w:cs="宋体"/>
          <w:kern w:val="0"/>
          <w:sz w:val="28"/>
          <w:szCs w:val="28"/>
        </w:rPr>
        <w:t>各执一份。</w:t>
      </w:r>
    </w:p>
    <w:p w14:paraId="4978B82F">
      <w:pPr>
        <w:ind w:firstLine="560" w:firstLineChars="200"/>
        <w:rPr>
          <w:rFonts w:ascii="宋体" w:hAnsi="宋体" w:eastAsia="宋体" w:cs="宋体"/>
          <w:kern w:val="0"/>
          <w:sz w:val="28"/>
          <w:szCs w:val="28"/>
        </w:rPr>
      </w:pPr>
      <w:r>
        <w:rPr>
          <w:rFonts w:hint="eastAsia" w:ascii="宋体" w:hAnsi="宋体" w:eastAsia="宋体" w:cs="宋体"/>
          <w:kern w:val="0"/>
          <w:sz w:val="28"/>
          <w:szCs w:val="28"/>
        </w:rPr>
        <w:t>甲方</w:t>
      </w:r>
      <w:r>
        <w:rPr>
          <w:rFonts w:ascii="宋体" w:hAnsi="宋体" w:eastAsia="宋体" w:cs="宋体"/>
          <w:kern w:val="0"/>
          <w:sz w:val="28"/>
          <w:szCs w:val="28"/>
        </w:rPr>
        <w:t>：</w:t>
      </w:r>
      <w:r>
        <w:rPr>
          <w:rFonts w:hint="eastAsia" w:ascii="宋体" w:hAnsi="宋体" w:eastAsia="宋体" w:cs="宋体"/>
          <w:kern w:val="0"/>
          <w:sz w:val="28"/>
          <w:szCs w:val="28"/>
        </w:rPr>
        <w:t>南京中医药大学养老服务与管理学院（养老产业学院）</w:t>
      </w:r>
    </w:p>
    <w:p w14:paraId="373EB07A">
      <w:pPr>
        <w:ind w:right="560" w:firstLine="2380" w:firstLineChars="850"/>
        <w:rPr>
          <w:rFonts w:ascii="宋体" w:hAnsi="宋体" w:eastAsia="宋体" w:cs="宋体"/>
          <w:kern w:val="0"/>
          <w:sz w:val="28"/>
          <w:szCs w:val="28"/>
        </w:rPr>
      </w:pPr>
    </w:p>
    <w:p w14:paraId="7B050425">
      <w:pPr>
        <w:ind w:right="560" w:firstLine="3360" w:firstLineChars="1200"/>
        <w:rPr>
          <w:rFonts w:ascii="宋体" w:hAnsi="宋体" w:eastAsia="宋体" w:cs="宋体"/>
          <w:kern w:val="0"/>
          <w:sz w:val="28"/>
          <w:szCs w:val="28"/>
        </w:rPr>
      </w:pPr>
      <w:r>
        <w:rPr>
          <w:rFonts w:hint="eastAsia" w:ascii="宋体" w:hAnsi="宋体" w:eastAsia="宋体" w:cs="宋体"/>
          <w:kern w:val="0"/>
          <w:sz w:val="28"/>
          <w:szCs w:val="28"/>
        </w:rPr>
        <w:t>分管院领导：____________________</w:t>
      </w:r>
    </w:p>
    <w:p w14:paraId="0A7CF8C1">
      <w:pPr>
        <w:ind w:right="560" w:firstLine="3640" w:firstLineChars="1300"/>
        <w:rPr>
          <w:rFonts w:ascii="宋体" w:hAnsi="宋体" w:eastAsia="宋体" w:cs="宋体"/>
          <w:kern w:val="0"/>
          <w:sz w:val="28"/>
          <w:szCs w:val="28"/>
        </w:rPr>
      </w:pPr>
    </w:p>
    <w:p w14:paraId="775FBA95">
      <w:pPr>
        <w:ind w:right="560" w:firstLine="4760" w:firstLineChars="1700"/>
        <w:rPr>
          <w:rFonts w:ascii="宋体" w:hAnsi="宋体" w:eastAsia="宋体" w:cs="宋体"/>
          <w:kern w:val="0"/>
          <w:sz w:val="28"/>
          <w:szCs w:val="28"/>
        </w:rPr>
      </w:pPr>
      <w:r>
        <w:rPr>
          <w:rFonts w:hint="eastAsia" w:ascii="宋体" w:hAnsi="宋体" w:eastAsia="宋体" w:cs="宋体"/>
          <w:kern w:val="0"/>
          <w:sz w:val="28"/>
          <w:szCs w:val="28"/>
        </w:rPr>
        <w:t>（公     章）</w:t>
      </w:r>
    </w:p>
    <w:p w14:paraId="2E85E85B">
      <w:pPr>
        <w:ind w:right="560" w:firstLine="1680" w:firstLineChars="600"/>
        <w:rPr>
          <w:rFonts w:ascii="宋体" w:hAnsi="宋体" w:eastAsia="宋体" w:cs="宋体"/>
          <w:kern w:val="0"/>
          <w:sz w:val="28"/>
          <w:szCs w:val="28"/>
        </w:rPr>
      </w:pPr>
    </w:p>
    <w:p w14:paraId="622FB935">
      <w:pPr>
        <w:ind w:right="560" w:firstLine="4900" w:firstLineChars="1750"/>
        <w:rPr>
          <w:rFonts w:ascii="宋体" w:hAnsi="宋体" w:eastAsia="宋体" w:cs="宋体"/>
          <w:kern w:val="0"/>
          <w:sz w:val="28"/>
          <w:szCs w:val="28"/>
        </w:rPr>
      </w:pPr>
      <w:r>
        <w:rPr>
          <w:rFonts w:hint="eastAsia" w:ascii="宋体" w:hAnsi="宋体" w:eastAsia="宋体" w:cs="宋体"/>
          <w:kern w:val="0"/>
          <w:sz w:val="28"/>
          <w:szCs w:val="28"/>
        </w:rPr>
        <w:t>年    月    日</w:t>
      </w:r>
    </w:p>
    <w:p w14:paraId="5BE11166">
      <w:pPr>
        <w:ind w:right="560" w:firstLine="4900" w:firstLineChars="1750"/>
        <w:rPr>
          <w:rFonts w:ascii="宋体" w:hAnsi="宋体" w:eastAsia="宋体" w:cs="宋体"/>
          <w:kern w:val="0"/>
          <w:sz w:val="28"/>
          <w:szCs w:val="28"/>
        </w:rPr>
      </w:pPr>
    </w:p>
    <w:p w14:paraId="64656C84">
      <w:pPr>
        <w:ind w:right="560" w:firstLine="4900" w:firstLineChars="1750"/>
        <w:rPr>
          <w:rFonts w:ascii="宋体" w:hAnsi="宋体" w:eastAsia="宋体" w:cs="宋体"/>
          <w:kern w:val="0"/>
          <w:sz w:val="28"/>
          <w:szCs w:val="28"/>
        </w:rPr>
      </w:pPr>
    </w:p>
    <w:p w14:paraId="2200E477">
      <w:pPr>
        <w:ind w:right="560" w:firstLine="700" w:firstLineChars="250"/>
        <w:rPr>
          <w:rFonts w:ascii="宋体" w:hAnsi="宋体" w:eastAsia="宋体" w:cs="宋体"/>
          <w:kern w:val="0"/>
          <w:sz w:val="28"/>
          <w:szCs w:val="28"/>
        </w:rPr>
      </w:pPr>
      <w:r>
        <w:rPr>
          <w:rFonts w:hint="eastAsia" w:ascii="宋体" w:hAnsi="宋体" w:eastAsia="宋体" w:cs="宋体"/>
          <w:kern w:val="0"/>
          <w:sz w:val="28"/>
          <w:szCs w:val="28"/>
        </w:rPr>
        <w:t>乙方</w:t>
      </w:r>
      <w:r>
        <w:rPr>
          <w:rFonts w:ascii="宋体" w:hAnsi="宋体" w:eastAsia="宋体" w:cs="宋体"/>
          <w:kern w:val="0"/>
          <w:sz w:val="28"/>
          <w:szCs w:val="28"/>
        </w:rPr>
        <w:t>：</w:t>
      </w:r>
      <w:r>
        <w:rPr>
          <w:rFonts w:hint="eastAsia" w:ascii="宋体" w:hAnsi="宋体" w:eastAsia="宋体" w:cs="宋体"/>
          <w:kern w:val="0"/>
          <w:sz w:val="28"/>
          <w:szCs w:val="28"/>
        </w:rPr>
        <w:t xml:space="preserve">             </w:t>
      </w:r>
      <w:r>
        <w:rPr>
          <w:rFonts w:ascii="宋体" w:hAnsi="宋体" w:eastAsia="宋体" w:cs="宋体"/>
          <w:kern w:val="0"/>
          <w:sz w:val="28"/>
          <w:szCs w:val="28"/>
        </w:rPr>
        <w:t>项目负责人</w:t>
      </w:r>
      <w:r>
        <w:rPr>
          <w:rFonts w:hint="eastAsia" w:ascii="宋体" w:hAnsi="宋体" w:eastAsia="宋体" w:cs="宋体"/>
          <w:kern w:val="0"/>
          <w:sz w:val="28"/>
          <w:szCs w:val="28"/>
        </w:rPr>
        <w:t>___________________</w:t>
      </w:r>
    </w:p>
    <w:p w14:paraId="17495AE9">
      <w:pPr>
        <w:ind w:right="560" w:firstLine="700" w:firstLineChars="250"/>
        <w:rPr>
          <w:rFonts w:ascii="宋体" w:hAnsi="宋体" w:eastAsia="宋体" w:cs="宋体"/>
          <w:kern w:val="0"/>
          <w:sz w:val="28"/>
          <w:szCs w:val="28"/>
        </w:rPr>
      </w:pPr>
    </w:p>
    <w:p w14:paraId="74316087">
      <w:pPr>
        <w:ind w:right="560" w:firstLine="4760" w:firstLineChars="1700"/>
        <w:rPr>
          <w:rFonts w:ascii="宋体" w:hAnsi="宋体" w:eastAsia="宋体" w:cs="宋体"/>
          <w:kern w:val="0"/>
          <w:sz w:val="28"/>
          <w:szCs w:val="28"/>
        </w:rPr>
      </w:pPr>
      <w:r>
        <w:rPr>
          <w:rFonts w:hint="eastAsia" w:ascii="宋体" w:hAnsi="宋体" w:eastAsia="宋体" w:cs="宋体"/>
          <w:kern w:val="0"/>
          <w:sz w:val="28"/>
          <w:szCs w:val="28"/>
        </w:rPr>
        <w:t>（单 位 公 章）</w:t>
      </w:r>
    </w:p>
    <w:p w14:paraId="25510A9D">
      <w:pPr>
        <w:ind w:right="560" w:firstLine="4760" w:firstLineChars="1700"/>
        <w:rPr>
          <w:rFonts w:ascii="宋体" w:hAnsi="宋体" w:eastAsia="宋体" w:cs="宋体"/>
          <w:kern w:val="0"/>
          <w:sz w:val="28"/>
          <w:szCs w:val="28"/>
        </w:rPr>
      </w:pPr>
    </w:p>
    <w:p w14:paraId="3110EE58">
      <w:pPr>
        <w:ind w:right="560" w:firstLine="4900" w:firstLineChars="1750"/>
        <w:rPr>
          <w:rFonts w:ascii="宋体" w:hAnsi="宋体" w:eastAsia="宋体" w:cs="Arial"/>
          <w:color w:val="333333"/>
          <w:kern w:val="0"/>
          <w:szCs w:val="21"/>
        </w:rPr>
      </w:pPr>
      <w:r>
        <w:rPr>
          <w:rFonts w:hint="eastAsia" w:ascii="宋体" w:hAnsi="宋体" w:eastAsia="宋体" w:cs="宋体"/>
          <w:kern w:val="0"/>
          <w:sz w:val="28"/>
          <w:szCs w:val="28"/>
        </w:rPr>
        <w:t>年    月    日</w:t>
      </w:r>
    </w:p>
    <w:sectPr>
      <w:pgSz w:w="11906" w:h="16838"/>
      <w:pgMar w:top="1406" w:right="1797" w:bottom="1406"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微软简楷体">
    <w:altName w:val="宋体"/>
    <w:panose1 w:val="00000000000000000000"/>
    <w:charset w:val="86"/>
    <w:family w:val="auto"/>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djYjAyNzU0Yjg5MzA4YTlmMGQzNDFiMzY2YTllNjgifQ=="/>
  </w:docVars>
  <w:rsids>
    <w:rsidRoot w:val="007631B3"/>
    <w:rsid w:val="00021F59"/>
    <w:rsid w:val="00032F18"/>
    <w:rsid w:val="00036C71"/>
    <w:rsid w:val="00052160"/>
    <w:rsid w:val="00055C1F"/>
    <w:rsid w:val="000844E2"/>
    <w:rsid w:val="000B67DF"/>
    <w:rsid w:val="000D1161"/>
    <w:rsid w:val="000D71C8"/>
    <w:rsid w:val="000F08E4"/>
    <w:rsid w:val="000F4C3B"/>
    <w:rsid w:val="00112D18"/>
    <w:rsid w:val="001132B3"/>
    <w:rsid w:val="00146D7B"/>
    <w:rsid w:val="00157B3A"/>
    <w:rsid w:val="00163480"/>
    <w:rsid w:val="00165D7C"/>
    <w:rsid w:val="001A0D97"/>
    <w:rsid w:val="001A2013"/>
    <w:rsid w:val="001E2C54"/>
    <w:rsid w:val="001F02BB"/>
    <w:rsid w:val="001F47FE"/>
    <w:rsid w:val="001F4E12"/>
    <w:rsid w:val="00202C12"/>
    <w:rsid w:val="00202E27"/>
    <w:rsid w:val="002070C3"/>
    <w:rsid w:val="00242117"/>
    <w:rsid w:val="00254EA6"/>
    <w:rsid w:val="00263C2B"/>
    <w:rsid w:val="002642F4"/>
    <w:rsid w:val="00264E0B"/>
    <w:rsid w:val="00271C47"/>
    <w:rsid w:val="00274C42"/>
    <w:rsid w:val="00277AB0"/>
    <w:rsid w:val="00290D16"/>
    <w:rsid w:val="002A49C6"/>
    <w:rsid w:val="002B7157"/>
    <w:rsid w:val="002B7CD2"/>
    <w:rsid w:val="00316451"/>
    <w:rsid w:val="00321181"/>
    <w:rsid w:val="003213FF"/>
    <w:rsid w:val="003344C2"/>
    <w:rsid w:val="0034523E"/>
    <w:rsid w:val="00370C85"/>
    <w:rsid w:val="003954F9"/>
    <w:rsid w:val="003B2B1F"/>
    <w:rsid w:val="00400D80"/>
    <w:rsid w:val="00404046"/>
    <w:rsid w:val="00411D37"/>
    <w:rsid w:val="0042667A"/>
    <w:rsid w:val="00431431"/>
    <w:rsid w:val="0046716C"/>
    <w:rsid w:val="00492D9D"/>
    <w:rsid w:val="0049656C"/>
    <w:rsid w:val="004974BA"/>
    <w:rsid w:val="004A1C5E"/>
    <w:rsid w:val="004A78B8"/>
    <w:rsid w:val="004B1113"/>
    <w:rsid w:val="004B3C76"/>
    <w:rsid w:val="004C43F2"/>
    <w:rsid w:val="004D3A71"/>
    <w:rsid w:val="004E1AB1"/>
    <w:rsid w:val="004E736C"/>
    <w:rsid w:val="004F0919"/>
    <w:rsid w:val="00582430"/>
    <w:rsid w:val="00596A61"/>
    <w:rsid w:val="005A23D8"/>
    <w:rsid w:val="005A3335"/>
    <w:rsid w:val="005A49DA"/>
    <w:rsid w:val="005D1802"/>
    <w:rsid w:val="00610C96"/>
    <w:rsid w:val="00667158"/>
    <w:rsid w:val="006705C7"/>
    <w:rsid w:val="006A2B55"/>
    <w:rsid w:val="006B5D35"/>
    <w:rsid w:val="006E46C8"/>
    <w:rsid w:val="006F0D24"/>
    <w:rsid w:val="006F7191"/>
    <w:rsid w:val="00721E35"/>
    <w:rsid w:val="007279C4"/>
    <w:rsid w:val="00762065"/>
    <w:rsid w:val="007631B3"/>
    <w:rsid w:val="0077464F"/>
    <w:rsid w:val="007764F8"/>
    <w:rsid w:val="00777EA6"/>
    <w:rsid w:val="007918E4"/>
    <w:rsid w:val="007A3B24"/>
    <w:rsid w:val="007A6F99"/>
    <w:rsid w:val="007A70B0"/>
    <w:rsid w:val="007C0C03"/>
    <w:rsid w:val="007D22CF"/>
    <w:rsid w:val="007F7E9C"/>
    <w:rsid w:val="00814490"/>
    <w:rsid w:val="00832C8D"/>
    <w:rsid w:val="00843A65"/>
    <w:rsid w:val="008539BC"/>
    <w:rsid w:val="0086303B"/>
    <w:rsid w:val="0086393B"/>
    <w:rsid w:val="00875F5F"/>
    <w:rsid w:val="00880C16"/>
    <w:rsid w:val="008A27C1"/>
    <w:rsid w:val="008A5F98"/>
    <w:rsid w:val="008A6FF8"/>
    <w:rsid w:val="008C1631"/>
    <w:rsid w:val="008E76AE"/>
    <w:rsid w:val="008F055D"/>
    <w:rsid w:val="00911B72"/>
    <w:rsid w:val="00937C57"/>
    <w:rsid w:val="009474E4"/>
    <w:rsid w:val="00957352"/>
    <w:rsid w:val="009754AC"/>
    <w:rsid w:val="00987F6C"/>
    <w:rsid w:val="00995784"/>
    <w:rsid w:val="009A42F9"/>
    <w:rsid w:val="009A749A"/>
    <w:rsid w:val="009D4E1C"/>
    <w:rsid w:val="009E0427"/>
    <w:rsid w:val="00A32199"/>
    <w:rsid w:val="00A4210D"/>
    <w:rsid w:val="00A4491D"/>
    <w:rsid w:val="00A66DB8"/>
    <w:rsid w:val="00A67D07"/>
    <w:rsid w:val="00A73313"/>
    <w:rsid w:val="00A740F2"/>
    <w:rsid w:val="00AA1461"/>
    <w:rsid w:val="00AD5A12"/>
    <w:rsid w:val="00AE401C"/>
    <w:rsid w:val="00B11B1C"/>
    <w:rsid w:val="00B22BC2"/>
    <w:rsid w:val="00B3026C"/>
    <w:rsid w:val="00B37144"/>
    <w:rsid w:val="00B6514D"/>
    <w:rsid w:val="00B778FB"/>
    <w:rsid w:val="00B82D72"/>
    <w:rsid w:val="00BF235B"/>
    <w:rsid w:val="00BF7326"/>
    <w:rsid w:val="00C02B22"/>
    <w:rsid w:val="00C03544"/>
    <w:rsid w:val="00C1358C"/>
    <w:rsid w:val="00C141A8"/>
    <w:rsid w:val="00C14598"/>
    <w:rsid w:val="00C21AB8"/>
    <w:rsid w:val="00C3477B"/>
    <w:rsid w:val="00C36D2A"/>
    <w:rsid w:val="00C83933"/>
    <w:rsid w:val="00D1655C"/>
    <w:rsid w:val="00D42760"/>
    <w:rsid w:val="00D44460"/>
    <w:rsid w:val="00D4552D"/>
    <w:rsid w:val="00D660AB"/>
    <w:rsid w:val="00DB242D"/>
    <w:rsid w:val="00DB6667"/>
    <w:rsid w:val="00DC1F2E"/>
    <w:rsid w:val="00DC39A0"/>
    <w:rsid w:val="00DD31D0"/>
    <w:rsid w:val="00DD78F0"/>
    <w:rsid w:val="00DE541D"/>
    <w:rsid w:val="00E30EF4"/>
    <w:rsid w:val="00E47FC3"/>
    <w:rsid w:val="00EB0B60"/>
    <w:rsid w:val="00EC2AA2"/>
    <w:rsid w:val="00EC5249"/>
    <w:rsid w:val="00EC6602"/>
    <w:rsid w:val="00ED6B03"/>
    <w:rsid w:val="00EF48C8"/>
    <w:rsid w:val="00F130E5"/>
    <w:rsid w:val="00F1446F"/>
    <w:rsid w:val="00F7110E"/>
    <w:rsid w:val="00F903D8"/>
    <w:rsid w:val="00FB357F"/>
    <w:rsid w:val="00FD0DE7"/>
    <w:rsid w:val="00FD325A"/>
    <w:rsid w:val="00FD4C2C"/>
    <w:rsid w:val="00FD57E7"/>
    <w:rsid w:val="00FD6C2E"/>
    <w:rsid w:val="0CCB6592"/>
    <w:rsid w:val="0DF20835"/>
    <w:rsid w:val="19114503"/>
    <w:rsid w:val="1B4B17D0"/>
    <w:rsid w:val="1B8524FA"/>
    <w:rsid w:val="1C4A3285"/>
    <w:rsid w:val="217C6C39"/>
    <w:rsid w:val="25B774D7"/>
    <w:rsid w:val="2D720854"/>
    <w:rsid w:val="3424234B"/>
    <w:rsid w:val="38AF451F"/>
    <w:rsid w:val="3D9A641E"/>
    <w:rsid w:val="42A20DF6"/>
    <w:rsid w:val="44200DF3"/>
    <w:rsid w:val="49841DF3"/>
    <w:rsid w:val="4C110758"/>
    <w:rsid w:val="4CD0026A"/>
    <w:rsid w:val="5A407038"/>
    <w:rsid w:val="5EA07A3D"/>
    <w:rsid w:val="65C21C5B"/>
    <w:rsid w:val="66B60581"/>
    <w:rsid w:val="6B3C3CA3"/>
    <w:rsid w:val="741144D9"/>
    <w:rsid w:val="769356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3"/>
    <w:unhideWhenUsed/>
    <w:qFormat/>
    <w:uiPriority w:val="99"/>
    <w:pPr>
      <w:tabs>
        <w:tab w:val="center" w:pos="4153"/>
        <w:tab w:val="right" w:pos="8306"/>
      </w:tabs>
      <w:snapToGrid w:val="0"/>
      <w:jc w:val="left"/>
    </w:pPr>
    <w:rPr>
      <w:sz w:val="18"/>
      <w:szCs w:val="18"/>
    </w:rPr>
  </w:style>
  <w:style w:type="paragraph" w:styleId="3">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semiHidden/>
    <w:unhideWhenUsed/>
    <w:qFormat/>
    <w:uiPriority w:val="99"/>
    <w:rPr>
      <w:color w:val="000000"/>
      <w:sz w:val="18"/>
      <w:szCs w:val="18"/>
      <w:u w:val="none"/>
    </w:rPr>
  </w:style>
  <w:style w:type="character" w:customStyle="1" w:styleId="9">
    <w:name w:val="p241"/>
    <w:basedOn w:val="7"/>
    <w:uiPriority w:val="0"/>
    <w:rPr>
      <w:b/>
      <w:bCs/>
      <w:color w:val="000000"/>
      <w:sz w:val="36"/>
      <w:szCs w:val="36"/>
    </w:rPr>
  </w:style>
  <w:style w:type="paragraph" w:customStyle="1" w:styleId="10">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页眉 字符"/>
    <w:basedOn w:val="7"/>
    <w:link w:val="3"/>
    <w:qFormat/>
    <w:uiPriority w:val="99"/>
    <w:rPr>
      <w:sz w:val="18"/>
      <w:szCs w:val="18"/>
    </w:rPr>
  </w:style>
  <w:style w:type="character" w:customStyle="1" w:styleId="13">
    <w:name w:val="页脚 字符"/>
    <w:basedOn w:val="7"/>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Micorosoft</Company>
  <Pages>3</Pages>
  <Words>826</Words>
  <Characters>1117</Characters>
  <Lines>8</Lines>
  <Paragraphs>2</Paragraphs>
  <TotalTime>0</TotalTime>
  <ScaleCrop>false</ScaleCrop>
  <LinksUpToDate>false</LinksUpToDate>
  <CharactersWithSpaces>1158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2019-12-20T02:51:00Z</dcterms:created>
  <dc:creator>Administrator</dc:creator>
  <cp:lastModifiedBy>Xiaowei Chen</cp:lastModifiedBy>
  <cp:lastPrinted>2024-05-07T09:32:00Z</cp:lastPrinted>
  <dcterms:modified xsi:type="dcterms:W3CDTF">2025-06-27T15:02:34Z</dcterms:modified>
  <cp:revision>202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23B04180396D40389FA72877A9A9E3F6_13</vt:lpwstr>
  </property>
  <property fmtid="{D5CDD505-2E9C-101B-9397-08002B2CF9AE}" pid="4" name="KSOTemplateDocerSaveRecord">
    <vt:lpwstr>eyJoZGlkIjoiOTE4Mzk2YjliNTc0M2Q5NTQwNjc5MmQxYThhYjkyNTciLCJ1c2VySWQiOiIyMzkyMDkwNDgifQ==</vt:lpwstr>
  </property>
</Properties>
</file>